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spacing w:line="256" w:lineRule="auto"/>
        <w:rPr>
          <w:rFonts w:ascii="GHEA Grapalat" w:hAnsi="GHEA Grapalat"/>
          <w:outline w:val="0"/>
          <w:color w:val="00000a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Основной текст"/>
        <w:spacing w:line="480" w:lineRule="auto"/>
        <w:ind w:firstLine="720"/>
        <w:jc w:val="both"/>
        <w:rPr>
          <w:rFonts w:ascii="GHEA Grapalat" w:cs="GHEA Grapalat" w:hAnsi="GHEA Grapalat" w:eastAsia="GHEA Grapalat"/>
          <w:outline w:val="0"/>
          <w:color w:val="00000a"/>
          <w:sz w:val="20"/>
          <w:szCs w:val="20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GHEA Grapalat" w:hAnsi="GHEA Grapalat" w:hint="default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Հարգելի գործընկերներ</w:t>
      </w:r>
      <w:r>
        <w:rPr>
          <w:rFonts w:ascii="GHEA Grapalat" w:hAnsi="GHEA Grapalat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,</w:t>
      </w:r>
    </w:p>
    <w:p>
      <w:pPr>
        <w:pStyle w:val="Основной текст"/>
        <w:spacing w:line="480" w:lineRule="auto"/>
        <w:ind w:firstLine="720"/>
        <w:jc w:val="both"/>
        <w:rPr>
          <w:rFonts w:ascii="GHEA Grapalat" w:cs="GHEA Grapalat" w:hAnsi="GHEA Grapalat" w:eastAsia="GHEA Grapalat"/>
          <w:outline w:val="0"/>
          <w:color w:val="00000a"/>
          <w:sz w:val="20"/>
          <w:szCs w:val="20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GHEA Grapalat" w:hAnsi="GHEA Grapalat" w:hint="default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Բաց կառավարման գորընկերություն</w:t>
      </w:r>
      <w:r>
        <w:rPr>
          <w:rFonts w:ascii="GHEA Grapalat" w:hAnsi="GHEA Grapalat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-</w:t>
      </w:r>
      <w:r>
        <w:rPr>
          <w:rFonts w:ascii="GHEA Grapalat" w:hAnsi="GHEA Grapalat" w:hint="default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 xml:space="preserve">Հայաստան նախաձեռնության շրջանակներում Քաղաքացիական հասարակության և մասնավոր կազմակերպությունների հայտերի ներկայացում՝ </w:t>
      </w:r>
      <w:r>
        <w:rPr>
          <w:rFonts w:ascii="GHEA Grapalat" w:hAnsi="GHEA Grapalat"/>
          <w:outline w:val="0"/>
          <w:color w:val="00000a"/>
          <w:sz w:val="20"/>
          <w:szCs w:val="20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 xml:space="preserve">2012-2024 </w:t>
      </w:r>
      <w:r>
        <w:rPr>
          <w:rFonts w:ascii="GHEA Grapalat" w:hAnsi="GHEA Grapalat" w:hint="default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թթ</w:t>
      </w:r>
      <w:r>
        <w:rPr>
          <w:rFonts w:ascii="GHEA Grapalat" w:hAnsi="GHEA Grapalat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 xml:space="preserve">. </w:t>
      </w:r>
      <w:r>
        <w:rPr>
          <w:rFonts w:ascii="GHEA Grapalat" w:hAnsi="GHEA Grapalat" w:hint="default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 xml:space="preserve">գործողությունների ծրագրի շրջանակներում </w:t>
      </w:r>
      <w:r>
        <w:rPr>
          <w:rFonts w:ascii="GHEA Grapalat" w:hAnsi="GHEA Grapalat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(</w:t>
      </w:r>
      <w:r>
        <w:rPr>
          <w:rFonts w:ascii="GHEA Grapalat" w:hAnsi="GHEA Grapalat" w:hint="default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նշել հանձնառությունը</w:t>
      </w:r>
      <w:r>
        <w:rPr>
          <w:rFonts w:ascii="GHEA Grapalat" w:hAnsi="GHEA Grapalat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 xml:space="preserve">) </w:t>
      </w:r>
      <w:r>
        <w:rPr>
          <w:rFonts w:ascii="GHEA Grapalat" w:hAnsi="GHEA Grapalat" w:hint="default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իրականացնելու համար</w:t>
      </w:r>
      <w:r>
        <w:rPr>
          <w:rFonts w:ascii="GHEA Grapalat" w:hAnsi="GHEA Grapalat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 xml:space="preserve">: </w:t>
      </w:r>
      <w:r>
        <w:rPr>
          <w:rFonts w:ascii="GHEA Grapalat" w:hAnsi="GHEA Grapalat" w:hint="default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Համապատասխանող կազմակերպությունները կընդգրկվեն ԲԿԳ աշխատանքները համակարգող աշխատանքային խմբում</w:t>
      </w:r>
      <w:r>
        <w:rPr>
          <w:rFonts w:ascii="GHEA Grapalat" w:hAnsi="GHEA Grapalat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 xml:space="preserve">: </w:t>
      </w:r>
      <w:r>
        <w:rPr>
          <w:rFonts w:ascii="GHEA Grapalat" w:hAnsi="GHEA Grapalat" w:hint="default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 xml:space="preserve">Խնդրում ենք ուսումնասիրել գործողությունների ծրագիրը </w:t>
      </w:r>
      <w:r>
        <w:rPr>
          <w:rFonts w:ascii="GHEA Grapalat" w:hAnsi="GHEA Grapalat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"https://cutt.ly/tM1bs7N"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https://cutt.ly/tM1bs7N</w:t>
      </w:r>
      <w:r>
        <w:rPr/>
        <w:fldChar w:fldCharType="end" w:fldLock="0"/>
      </w:r>
      <w:r>
        <w:rPr>
          <w:rFonts w:ascii="GHEA Grapalat" w:hAnsi="GHEA Grapalat"/>
          <w:outline w:val="0"/>
          <w:color w:val="00000a"/>
          <w:sz w:val="20"/>
          <w:szCs w:val="20"/>
          <w:u w:color="00000a"/>
          <w:rtl w:val="0"/>
          <w:lang w:val="de-DE"/>
          <w14:textFill>
            <w14:solidFill>
              <w14:srgbClr w14:val="00000A"/>
            </w14:solidFill>
          </w14:textFill>
        </w:rPr>
        <w:t xml:space="preserve"> ) </w:t>
      </w:r>
      <w:r>
        <w:rPr>
          <w:rFonts w:ascii="GHEA Grapalat" w:hAnsi="GHEA Grapalat" w:hint="default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և լրացնել կից ներկայացված հարցաթերթը</w:t>
      </w:r>
      <w:r>
        <w:rPr>
          <w:rFonts w:ascii="GHEA Grapalat" w:hAnsi="GHEA Grapalat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:</w:t>
      </w:r>
    </w:p>
    <w:p>
      <w:pPr>
        <w:pStyle w:val="Основной текст"/>
        <w:spacing w:line="480" w:lineRule="auto"/>
        <w:ind w:firstLine="720"/>
        <w:jc w:val="both"/>
        <w:rPr>
          <w:rFonts w:ascii="GHEA Grapalat" w:cs="GHEA Grapalat" w:hAnsi="GHEA Grapalat" w:eastAsia="GHEA Grapalat"/>
          <w:outline w:val="0"/>
          <w:color w:val="00000a"/>
          <w:sz w:val="20"/>
          <w:szCs w:val="20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GHEA Grapalat" w:hAnsi="GHEA Grapalat" w:hint="default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Հարցաթերթը լրացնելուց հետո</w:t>
      </w:r>
      <w:r>
        <w:rPr>
          <w:rFonts w:ascii="GHEA Grapalat" w:hAnsi="GHEA Grapalat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 xml:space="preserve">, </w:t>
      </w:r>
      <w:r>
        <w:rPr>
          <w:rFonts w:ascii="GHEA Grapalat" w:hAnsi="GHEA Grapalat" w:hint="default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 xml:space="preserve">կարող եք այն ներկայացնել հետևյալ էլեկտրոնային հասցեներով՝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"mailto:lilia.afrikyan@gov.am"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lilia.afrikyan@gov.am</w:t>
      </w:r>
      <w:r>
        <w:rPr/>
        <w:fldChar w:fldCharType="end" w:fldLock="0"/>
      </w:r>
      <w:r>
        <w:rPr>
          <w:rFonts w:ascii="GHEA Grapalat" w:hAnsi="GHEA Grapalat"/>
          <w:outline w:val="0"/>
          <w:color w:val="00000a"/>
          <w:sz w:val="20"/>
          <w:szCs w:val="20"/>
          <w:u w:color="00000a"/>
          <w:rtl w:val="0"/>
          <w:lang w:val="es-ES_tradnl"/>
          <w14:textFill>
            <w14:solidFill>
              <w14:srgbClr w14:val="00000A"/>
            </w14:solidFill>
          </w14:textFill>
        </w:rPr>
        <w:t xml:space="preserve"> 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"mailto:ogp@gov.am"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ogp@gov.am</w:t>
      </w:r>
      <w:r>
        <w:rPr/>
        <w:fldChar w:fldCharType="end" w:fldLock="0"/>
      </w:r>
      <w:r>
        <w:rPr>
          <w:rFonts w:ascii="GHEA Grapalat" w:hAnsi="GHEA Grapalat"/>
          <w:outline w:val="0"/>
          <w:color w:val="00000a"/>
          <w:sz w:val="20"/>
          <w:szCs w:val="20"/>
          <w:u w:color="00000a"/>
          <w:rtl w:val="0"/>
          <w:lang w:val="es-ES_tradnl"/>
          <w14:textFill>
            <w14:solidFill>
              <w14:srgbClr w14:val="00000A"/>
            </w14:solidFill>
          </w14:textFill>
        </w:rPr>
        <w:t xml:space="preserve"> , </w:t>
      </w:r>
      <w:r>
        <w:rPr>
          <w:rFonts w:ascii="GHEA Grapalat" w:hAnsi="GHEA Grapalat" w:hint="default"/>
          <w:i w:val="1"/>
          <w:iCs w:val="1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Հեռ</w:t>
      </w:r>
      <w:r>
        <w:rPr>
          <w:rFonts w:ascii="GHEA Grapalat" w:hAnsi="GHEA Grapalat"/>
          <w:i w:val="1"/>
          <w:iCs w:val="1"/>
          <w:outline w:val="0"/>
          <w:color w:val="00000a"/>
          <w:sz w:val="20"/>
          <w:szCs w:val="20"/>
          <w:u w:color="00000a"/>
          <w:rtl w:val="0"/>
          <w14:textFill>
            <w14:solidFill>
              <w14:srgbClr w14:val="00000A"/>
            </w14:solidFill>
          </w14:textFill>
        </w:rPr>
        <w:t>. +37410-515-767</w:t>
      </w:r>
    </w:p>
    <w:tbl>
      <w:tblPr>
        <w:tblW w:w="93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345"/>
      </w:tblGrid>
      <w:tr>
        <w:tblPrEx>
          <w:shd w:val="clear" w:color="auto" w:fill="d0ddef"/>
        </w:tblPrEx>
        <w:trPr>
          <w:trHeight w:val="284" w:hRule="atLeast"/>
        </w:trPr>
        <w:tc>
          <w:tcPr>
            <w:tcW w:type="dxa" w:w="9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numPr>
                <w:ilvl w:val="0"/>
                <w:numId w:val="1"/>
              </w:numPr>
              <w:spacing w:line="480" w:lineRule="auto"/>
              <w:rPr>
                <w:rFonts w:ascii="GHEA Grapalat" w:hAnsi="GHEA Grapalat" w:hint="default"/>
                <w:sz w:val="20"/>
                <w:szCs w:val="20"/>
                <w:lang w:val="en-US"/>
              </w:rPr>
            </w:pPr>
            <w:r>
              <w:rPr>
                <w:rFonts w:ascii="GHEA Grapalat" w:hAnsi="GHEA Grapalat" w:hint="default"/>
                <w:b w:val="1"/>
                <w:bCs w:val="1"/>
                <w:outline w:val="0"/>
                <w:color w:val="00000a"/>
                <w:sz w:val="20"/>
                <w:szCs w:val="20"/>
                <w:u w:color="00000a"/>
                <w:shd w:val="nil" w:color="auto" w:fill="auto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Կազմակերպության և ներկայացուցչի անունը</w:t>
            </w:r>
          </w:p>
        </w:tc>
      </w:tr>
      <w:tr>
        <w:tblPrEx>
          <w:shd w:val="clear" w:color="auto" w:fill="d0ddef"/>
        </w:tblPrEx>
        <w:trPr>
          <w:trHeight w:val="564" w:hRule="atLeast"/>
        </w:trPr>
        <w:tc>
          <w:tcPr>
            <w:tcW w:type="dxa" w:w="9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ind w:left="90" w:hanging="90"/>
            </w:pPr>
            <w:r>
              <w:rPr>
                <w:rFonts w:ascii="GHEA Grapalat" w:cs="GHEA Grapalat" w:hAnsi="GHEA Grapalat" w:eastAsia="GHEA Grapalat"/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Основной текст"/>
        <w:widowControl w:val="0"/>
        <w:spacing w:line="240" w:lineRule="auto"/>
        <w:jc w:val="both"/>
        <w:rPr>
          <w:rFonts w:ascii="GHEA Grapalat" w:cs="GHEA Grapalat" w:hAnsi="GHEA Grapalat" w:eastAsia="GHEA Grapalat"/>
          <w:outline w:val="0"/>
          <w:color w:val="00000a"/>
          <w:sz w:val="20"/>
          <w:szCs w:val="20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Основной текст"/>
        <w:spacing w:after="0"/>
        <w:ind w:left="90" w:hanging="90"/>
        <w:rPr>
          <w:rFonts w:ascii="GHEA Grapalat" w:cs="GHEA Grapalat" w:hAnsi="GHEA Grapalat" w:eastAsia="GHEA Grapalat"/>
          <w:sz w:val="20"/>
          <w:szCs w:val="20"/>
        </w:rPr>
      </w:pPr>
    </w:p>
    <w:tbl>
      <w:tblPr>
        <w:tblW w:w="93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345"/>
      </w:tblGrid>
      <w:tr>
        <w:tblPrEx>
          <w:shd w:val="clear" w:color="auto" w:fill="d0ddef"/>
        </w:tblPrEx>
        <w:trPr>
          <w:trHeight w:val="284" w:hRule="atLeast"/>
        </w:trPr>
        <w:tc>
          <w:tcPr>
            <w:tcW w:type="dxa" w:w="9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spacing w:after="0" w:line="480" w:lineRule="auto"/>
              <w:rPr>
                <w:rFonts w:ascii="GHEA Grapalat" w:hAnsi="GHEA Grapalat" w:hint="default"/>
                <w:b w:val="1"/>
                <w:bCs w:val="1"/>
                <w:outline w:val="0"/>
                <w:color w:val="00000a"/>
                <w:sz w:val="20"/>
                <w:szCs w:val="20"/>
                <w:u w:color="00000a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rFonts w:ascii="GHEA Grapalat" w:hAnsi="GHEA Grapalat" w:hint="default"/>
                <w:b w:val="1"/>
                <w:bCs w:val="1"/>
                <w:outline w:val="0"/>
                <w:color w:val="00000a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Ո՞ր հանձնառությամբ եք հետաքրքրված</w:t>
            </w:r>
          </w:p>
        </w:tc>
      </w:tr>
      <w:tr>
        <w:tblPrEx>
          <w:shd w:val="clear" w:color="auto" w:fill="d0ddef"/>
        </w:tblPrEx>
        <w:trPr>
          <w:trHeight w:val="284" w:hRule="atLeast"/>
        </w:trPr>
        <w:tc>
          <w:tcPr>
            <w:tcW w:type="dxa" w:w="9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widowControl w:val="0"/>
        <w:spacing w:after="0" w:line="240" w:lineRule="auto"/>
        <w:rPr>
          <w:rFonts w:ascii="GHEA Grapalat" w:cs="GHEA Grapalat" w:hAnsi="GHEA Grapalat" w:eastAsia="GHEA Grapalat"/>
          <w:sz w:val="20"/>
          <w:szCs w:val="20"/>
        </w:rPr>
      </w:pPr>
    </w:p>
    <w:p>
      <w:pPr>
        <w:pStyle w:val="Основной текст"/>
        <w:spacing w:after="0"/>
        <w:ind w:left="90" w:hanging="90"/>
        <w:rPr>
          <w:rFonts w:ascii="GHEA Grapalat" w:cs="GHEA Grapalat" w:hAnsi="GHEA Grapalat" w:eastAsia="GHEA Grapalat"/>
          <w:sz w:val="20"/>
          <w:szCs w:val="20"/>
        </w:rPr>
      </w:pPr>
    </w:p>
    <w:tbl>
      <w:tblPr>
        <w:tblW w:w="93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345"/>
      </w:tblGrid>
      <w:tr>
        <w:tblPrEx>
          <w:shd w:val="clear" w:color="auto" w:fill="d0ddef"/>
        </w:tblPrEx>
        <w:trPr>
          <w:trHeight w:val="284" w:hRule="atLeast"/>
        </w:trPr>
        <w:tc>
          <w:tcPr>
            <w:tcW w:type="dxa" w:w="9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spacing w:line="480" w:lineRule="auto"/>
              <w:rPr>
                <w:rFonts w:ascii="GHEA Grapalat" w:hAnsi="GHEA Grapalat" w:hint="default"/>
                <w:b w:val="1"/>
                <w:bCs w:val="1"/>
                <w:outline w:val="0"/>
                <w:color w:val="00000a"/>
                <w:sz w:val="20"/>
                <w:szCs w:val="20"/>
                <w:u w:color="00000a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rFonts w:ascii="GHEA Grapalat" w:hAnsi="GHEA Grapalat" w:hint="default"/>
                <w:b w:val="1"/>
                <w:bCs w:val="1"/>
                <w:outline w:val="0"/>
                <w:color w:val="00000a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Ի՞նչ նախաձեռնություններում</w:t>
            </w:r>
            <w:r>
              <w:rPr>
                <w:rFonts w:ascii="GHEA Grapalat" w:hAnsi="GHEA Grapalat"/>
                <w:b w:val="1"/>
                <w:bCs w:val="1"/>
                <w:outline w:val="0"/>
                <w:color w:val="00000a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 xml:space="preserve">, </w:t>
            </w:r>
            <w:r>
              <w:rPr>
                <w:rFonts w:ascii="GHEA Grapalat" w:hAnsi="GHEA Grapalat" w:hint="default"/>
                <w:b w:val="1"/>
                <w:bCs w:val="1"/>
                <w:outline w:val="0"/>
                <w:color w:val="00000a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կամ ծրագրերում եք եղել ընդգրկված</w:t>
            </w:r>
          </w:p>
        </w:tc>
      </w:tr>
      <w:tr>
        <w:tblPrEx>
          <w:shd w:val="clear" w:color="auto" w:fill="d0ddef"/>
        </w:tblPrEx>
        <w:trPr>
          <w:trHeight w:val="284" w:hRule="atLeast"/>
        </w:trPr>
        <w:tc>
          <w:tcPr>
            <w:tcW w:type="dxa" w:w="9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widowControl w:val="0"/>
        <w:spacing w:after="0" w:line="240" w:lineRule="auto"/>
        <w:rPr>
          <w:rFonts w:ascii="GHEA Grapalat" w:cs="GHEA Grapalat" w:hAnsi="GHEA Grapalat" w:eastAsia="GHEA Grapalat"/>
          <w:sz w:val="20"/>
          <w:szCs w:val="20"/>
        </w:rPr>
      </w:pPr>
    </w:p>
    <w:p>
      <w:pPr>
        <w:pStyle w:val="Основной текст"/>
        <w:spacing w:after="0"/>
        <w:ind w:left="90" w:hanging="90"/>
        <w:rPr>
          <w:rFonts w:ascii="GHEA Grapalat" w:cs="GHEA Grapalat" w:hAnsi="GHEA Grapalat" w:eastAsia="GHEA Grapalat"/>
          <w:sz w:val="20"/>
          <w:szCs w:val="20"/>
        </w:rPr>
      </w:pPr>
    </w:p>
    <w:tbl>
      <w:tblPr>
        <w:tblW w:w="93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345"/>
      </w:tblGrid>
      <w:tr>
        <w:tblPrEx>
          <w:shd w:val="clear" w:color="auto" w:fill="d0ddef"/>
        </w:tblPrEx>
        <w:trPr>
          <w:trHeight w:val="838" w:hRule="atLeast"/>
        </w:trPr>
        <w:tc>
          <w:tcPr>
            <w:tcW w:type="dxa" w:w="9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7"/>
              </w:numPr>
              <w:spacing w:line="480" w:lineRule="auto"/>
              <w:rPr>
                <w:rFonts w:ascii="GHEA Grapalat" w:hAnsi="GHEA Grapalat" w:hint="default"/>
                <w:b w:val="1"/>
                <w:bCs w:val="1"/>
                <w:outline w:val="0"/>
                <w:color w:val="00000a"/>
                <w:sz w:val="20"/>
                <w:szCs w:val="20"/>
                <w:u w:color="00000a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rFonts w:ascii="GHEA Grapalat" w:hAnsi="GHEA Grapalat" w:hint="default"/>
                <w:b w:val="1"/>
                <w:bCs w:val="1"/>
                <w:outline w:val="0"/>
                <w:color w:val="00000a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Ի՞նչ ներդրում կարող եք դուք</w:t>
            </w:r>
            <w:r>
              <w:rPr>
                <w:rFonts w:ascii="GHEA Grapalat" w:hAnsi="GHEA Grapalat"/>
                <w:b w:val="1"/>
                <w:bCs w:val="1"/>
                <w:outline w:val="0"/>
                <w:color w:val="00000a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 xml:space="preserve">, </w:t>
            </w:r>
            <w:r>
              <w:rPr>
                <w:rFonts w:ascii="GHEA Grapalat" w:hAnsi="GHEA Grapalat" w:hint="default"/>
                <w:b w:val="1"/>
                <w:bCs w:val="1"/>
                <w:outline w:val="0"/>
                <w:color w:val="00000a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 xml:space="preserve">կամ ձեր կազմակերպությունը ունենա հանձնառությունը արդյունավետ իրականացնելու համար </w:t>
            </w:r>
          </w:p>
        </w:tc>
      </w:tr>
      <w:tr>
        <w:tblPrEx>
          <w:shd w:val="clear" w:color="auto" w:fill="d0ddef"/>
        </w:tblPrEx>
        <w:trPr>
          <w:trHeight w:val="284" w:hRule="atLeast"/>
        </w:trPr>
        <w:tc>
          <w:tcPr>
            <w:tcW w:type="dxa" w:w="9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widowControl w:val="0"/>
        <w:spacing w:after="0" w:line="240" w:lineRule="auto"/>
        <w:rPr>
          <w:rFonts w:ascii="GHEA Grapalat" w:cs="GHEA Grapalat" w:hAnsi="GHEA Grapalat" w:eastAsia="GHEA Grapalat"/>
          <w:sz w:val="20"/>
          <w:szCs w:val="20"/>
        </w:rPr>
      </w:pPr>
    </w:p>
    <w:p>
      <w:pPr>
        <w:pStyle w:val="Основной текст"/>
        <w:spacing w:after="0"/>
        <w:ind w:left="90" w:hanging="90"/>
        <w:rPr>
          <w:rFonts w:ascii="GHEA Grapalat" w:cs="GHEA Grapalat" w:hAnsi="GHEA Grapalat" w:eastAsia="GHEA Grapalat"/>
          <w:sz w:val="20"/>
          <w:szCs w:val="20"/>
        </w:rPr>
      </w:pPr>
    </w:p>
    <w:tbl>
      <w:tblPr>
        <w:tblW w:w="93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345"/>
      </w:tblGrid>
      <w:tr>
        <w:tblPrEx>
          <w:shd w:val="clear" w:color="auto" w:fill="d0ddef"/>
        </w:tblPrEx>
        <w:trPr>
          <w:trHeight w:val="588" w:hRule="atLeast"/>
        </w:trPr>
        <w:tc>
          <w:tcPr>
            <w:tcW w:type="dxa" w:w="9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9"/>
              </w:numPr>
              <w:rPr>
                <w:rFonts w:ascii="GHEA Grapalat" w:hAnsi="GHEA Grapalat" w:hint="default"/>
                <w:b w:val="1"/>
                <w:bCs w:val="1"/>
                <w:outline w:val="0"/>
                <w:color w:val="00000a"/>
                <w:sz w:val="20"/>
                <w:szCs w:val="20"/>
                <w:u w:color="00000a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rFonts w:ascii="GHEA Grapalat" w:hAnsi="GHEA Grapalat" w:hint="default"/>
                <w:b w:val="1"/>
                <w:bCs w:val="1"/>
                <w:outline w:val="0"/>
                <w:color w:val="00000a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Քանի՞ տարվա գործունեություն է ծավալում Ձեր կազմակերպությունը և ինչպիսի՞ ներուժ ունի հանձնառության իրականացման համար</w:t>
            </w:r>
            <w:r>
              <w:rPr>
                <w:rFonts w:ascii="GHEA Grapalat" w:hAnsi="GHEA Grapalat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84" w:hRule="atLeast"/>
        </w:trPr>
        <w:tc>
          <w:tcPr>
            <w:tcW w:type="dxa" w:w="9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432" w:hRule="atLeast"/>
        </w:trPr>
        <w:tc>
          <w:tcPr>
            <w:tcW w:type="dxa" w:w="9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1"/>
              </w:numPr>
              <w:spacing w:before="100" w:after="100" w:line="480" w:lineRule="auto"/>
              <w:rPr>
                <w:rFonts w:ascii="GHEA Grapalat" w:hAnsi="GHEA Grapalat" w:hint="default"/>
                <w:b w:val="1"/>
                <w:bCs w:val="1"/>
                <w:outline w:val="0"/>
                <w:color w:val="00000a"/>
                <w:sz w:val="20"/>
                <w:szCs w:val="20"/>
                <w:u w:color="00000a"/>
                <w14:textFill>
                  <w14:solidFill>
                    <w14:srgbClr w14:val="00000A"/>
                  </w14:solidFill>
                </w14:textFill>
              </w:rPr>
            </w:pPr>
            <w:r>
              <w:rPr>
                <w:rFonts w:ascii="GHEA Grapalat" w:hAnsi="GHEA Grapalat" w:hint="default"/>
                <w:b w:val="1"/>
                <w:bCs w:val="1"/>
                <w:outline w:val="0"/>
                <w:color w:val="00000a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ԲԿԳ գործողությունների ծրագրի իրականացման</w:t>
            </w:r>
            <w:r>
              <w:rPr>
                <w:rFonts w:ascii="GHEA Grapalat" w:hAnsi="GHEA Grapalat"/>
                <w:b w:val="1"/>
                <w:bCs w:val="1"/>
                <w:outline w:val="0"/>
                <w:color w:val="00000a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 xml:space="preserve">, </w:t>
            </w:r>
            <w:r>
              <w:rPr>
                <w:rFonts w:ascii="GHEA Grapalat" w:hAnsi="GHEA Grapalat" w:hint="default"/>
                <w:b w:val="1"/>
                <w:bCs w:val="1"/>
                <w:outline w:val="0"/>
                <w:color w:val="00000a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>մոնիտորինգի</w:t>
            </w:r>
            <w:r>
              <w:rPr>
                <w:rFonts w:ascii="GHEA Grapalat" w:hAnsi="GHEA Grapalat"/>
                <w:b w:val="1"/>
                <w:bCs w:val="1"/>
                <w:outline w:val="0"/>
                <w:color w:val="00000a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 xml:space="preserve">, </w:t>
            </w:r>
            <w:r>
              <w:rPr>
                <w:rFonts w:ascii="GHEA Grapalat" w:hAnsi="GHEA Grapalat" w:hint="default"/>
                <w:b w:val="1"/>
                <w:bCs w:val="1"/>
                <w:outline w:val="0"/>
                <w:color w:val="00000a"/>
                <w:sz w:val="20"/>
                <w:szCs w:val="20"/>
                <w:u w:color="00000a"/>
                <w:shd w:val="nil" w:color="auto" w:fill="auto"/>
                <w:rtl w:val="0"/>
                <w14:textFill>
                  <w14:solidFill>
                    <w14:srgbClr w14:val="00000A"/>
                  </w14:solidFill>
                </w14:textFill>
              </w:rPr>
              <w:t xml:space="preserve">հանրային իրազեկման և մասնակցության ապահովման գործընթացներում  ինչպե՞ս եք պատկերացնում Ձեր մասնակցությունը։ </w:t>
            </w:r>
          </w:p>
        </w:tc>
      </w:tr>
      <w:tr>
        <w:tblPrEx>
          <w:shd w:val="clear" w:color="auto" w:fill="d0ddef"/>
        </w:tblPrEx>
        <w:trPr>
          <w:trHeight w:val="284" w:hRule="atLeast"/>
        </w:trPr>
        <w:tc>
          <w:tcPr>
            <w:tcW w:type="dxa" w:w="9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widowControl w:val="0"/>
        <w:spacing w:after="0" w:line="240" w:lineRule="auto"/>
      </w:pPr>
      <w:r>
        <w:rPr>
          <w:rFonts w:ascii="GHEA Grapalat" w:cs="GHEA Grapalat" w:hAnsi="GHEA Grapalat" w:eastAsia="GHEA Grapalat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80" w:right="850" w:bottom="9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HEA Grapala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1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530" w:hanging="6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25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97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90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41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13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850" w:hanging="5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10" w:hanging="6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530" w:hanging="6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250" w:hanging="6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970" w:hanging="6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90" w:hanging="57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410" w:hanging="6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130" w:hanging="6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850" w:hanging="5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10" w:hanging="6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530" w:hanging="6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250" w:hanging="6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970" w:hanging="6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90" w:hanging="57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410" w:hanging="6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130" w:hanging="6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850" w:hanging="5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630" w:hanging="63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50" w:hanging="63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70" w:hanging="5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90" w:hanging="63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10" w:hanging="63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30" w:hanging="5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50" w:hanging="63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70" w:hanging="63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90" w:hanging="5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10" w:hanging="6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530" w:hanging="6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250" w:hanging="6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970" w:hanging="6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90" w:hanging="57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410" w:hanging="6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130" w:hanging="6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850" w:hanging="5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10" w:hanging="6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530" w:hanging="6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250" w:hanging="6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970" w:hanging="6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90" w:hanging="57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410" w:hanging="6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130" w:hanging="6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850" w:hanging="5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5"/>
  </w:num>
  <w:num w:numId="11">
    <w:abstractNumId w:val="5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Ссылка">
    <w:name w:val="Ссылка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Ссылка"/>
    <w:next w:val="Hyperlink.0"/>
    <w:rPr>
      <w:rFonts w:ascii="GHEA Grapalat" w:cs="GHEA Grapalat" w:hAnsi="GHEA Grapalat" w:eastAsia="GHEA Grapalat"/>
      <w:sz w:val="20"/>
      <w:szCs w:val="20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